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02096" w14:textId="77777777" w:rsidR="000C393B" w:rsidRDefault="00BF0A61">
      <w:r>
        <w:t>Lab: Teacher’s Notes</w:t>
      </w:r>
    </w:p>
    <w:p w14:paraId="689ECCB1" w14:textId="77777777" w:rsidR="00BF0A61" w:rsidRDefault="00BF0A61"/>
    <w:p w14:paraId="2F1F96F7" w14:textId="53B3B13D" w:rsidR="00BF0A61" w:rsidRDefault="00BF0A61" w:rsidP="00BF0A61">
      <w:pPr>
        <w:pStyle w:val="ListParagraph"/>
        <w:numPr>
          <w:ilvl w:val="0"/>
          <w:numId w:val="1"/>
        </w:numPr>
      </w:pPr>
      <w:r>
        <w:t>Rationale: This lab follows lectures on dynami</w:t>
      </w:r>
      <w:r w:rsidR="0061794E">
        <w:t xml:space="preserve">c equilibrium and Le </w:t>
      </w:r>
      <w:proofErr w:type="spellStart"/>
      <w:r w:rsidR="0061794E">
        <w:t>Chatelier’s</w:t>
      </w:r>
      <w:proofErr w:type="spellEnd"/>
      <w:r w:rsidR="0061794E">
        <w:t xml:space="preserve"> </w:t>
      </w:r>
      <w:r>
        <w:t xml:space="preserve">Principle. This lab is used to reinforce the knowledge and new ideas gained during these classes. It demonstrates visually that chemical systems are dynamic and respond to changing conditions in predictable ways (observed through </w:t>
      </w:r>
      <w:proofErr w:type="spellStart"/>
      <w:r>
        <w:t>colour</w:t>
      </w:r>
      <w:proofErr w:type="spellEnd"/>
      <w:r>
        <w:t xml:space="preserve"> change)</w:t>
      </w:r>
    </w:p>
    <w:p w14:paraId="69EF5FEA" w14:textId="77777777" w:rsidR="00BF0A61" w:rsidRDefault="00BF0A61" w:rsidP="00BF0A61">
      <w:pPr>
        <w:pStyle w:val="ListParagraph"/>
      </w:pPr>
    </w:p>
    <w:p w14:paraId="1F3F7A36" w14:textId="542813D5" w:rsidR="00BF0A61" w:rsidRDefault="00BF0A61" w:rsidP="00BF0A61">
      <w:pPr>
        <w:pStyle w:val="ListParagraph"/>
        <w:numPr>
          <w:ilvl w:val="0"/>
          <w:numId w:val="1"/>
        </w:numPr>
      </w:pPr>
      <w:r>
        <w:t>Background Knowledge of Teacher: The instructor should have a basic understanding of chemistry pri</w:t>
      </w:r>
      <w:r w:rsidR="0047220D">
        <w:t xml:space="preserve">nciples, especially Le </w:t>
      </w:r>
      <w:proofErr w:type="spellStart"/>
      <w:r w:rsidR="0047220D">
        <w:t>Chat</w:t>
      </w:r>
      <w:r w:rsidR="0061794E">
        <w:t>elier</w:t>
      </w:r>
      <w:r>
        <w:t>’s</w:t>
      </w:r>
      <w:proofErr w:type="spellEnd"/>
      <w:r>
        <w:t xml:space="preserve"> Principle. The instructor should also be knowledgeable in appropriate handling and disposal of chemicals.</w:t>
      </w:r>
    </w:p>
    <w:p w14:paraId="61403A2A" w14:textId="77777777" w:rsidR="00DA6240" w:rsidRDefault="00DA6240" w:rsidP="00DA6240"/>
    <w:p w14:paraId="3E49BB03" w14:textId="159E9399" w:rsidR="008663DC" w:rsidRDefault="00DA6240" w:rsidP="008663DC">
      <w:pPr>
        <w:pStyle w:val="ListParagraph"/>
        <w:numPr>
          <w:ilvl w:val="0"/>
          <w:numId w:val="1"/>
        </w:numPr>
      </w:pPr>
      <w:r>
        <w:t>Diagram of Distribution</w:t>
      </w:r>
      <w:r w:rsidR="008663DC">
        <w:t xml:space="preserve"> (See A1)</w:t>
      </w:r>
    </w:p>
    <w:p w14:paraId="22FB6382" w14:textId="47B3C845" w:rsidR="009B0B58" w:rsidRDefault="009B0B58" w:rsidP="009B0B58">
      <w:pPr>
        <w:pStyle w:val="ListParagraph"/>
        <w:numPr>
          <w:ilvl w:val="0"/>
          <w:numId w:val="5"/>
        </w:numPr>
      </w:pPr>
      <w:r>
        <w:t>Students will work in pairs for this lab</w:t>
      </w:r>
    </w:p>
    <w:p w14:paraId="79C2F812" w14:textId="25651E67" w:rsidR="009B0B58" w:rsidRDefault="009B0B58" w:rsidP="009B0B58">
      <w:pPr>
        <w:pStyle w:val="ListParagraph"/>
        <w:numPr>
          <w:ilvl w:val="0"/>
          <w:numId w:val="5"/>
        </w:numPr>
      </w:pPr>
      <w:r>
        <w:t>Students will label their 50mL beakers and collect the different solutions at the beginning of the lab</w:t>
      </w:r>
    </w:p>
    <w:p w14:paraId="619FDBE2" w14:textId="499DA2C0" w:rsidR="00BC79C9" w:rsidRDefault="00BC79C9" w:rsidP="009B0B58">
      <w:pPr>
        <w:pStyle w:val="ListParagraph"/>
        <w:numPr>
          <w:ilvl w:val="0"/>
          <w:numId w:val="5"/>
        </w:numPr>
      </w:pPr>
      <w:r>
        <w:t xml:space="preserve">Students will also collect the necessary </w:t>
      </w:r>
      <w:r w:rsidR="00E84D1B">
        <w:t>equipment</w:t>
      </w:r>
      <w:r>
        <w:t xml:space="preserve"> from the front of the room and bring them back to their bench</w:t>
      </w:r>
    </w:p>
    <w:p w14:paraId="2BD0674D" w14:textId="11884C3F" w:rsidR="00BC79C9" w:rsidRDefault="00BC79C9" w:rsidP="009B0B58">
      <w:pPr>
        <w:pStyle w:val="ListParagraph"/>
        <w:numPr>
          <w:ilvl w:val="0"/>
          <w:numId w:val="5"/>
        </w:numPr>
      </w:pPr>
      <w:r>
        <w:t>Each student bench will h</w:t>
      </w:r>
      <w:r w:rsidR="00E84D1B">
        <w:t>ave an inorganic waste container that</w:t>
      </w:r>
      <w:r>
        <w:t xml:space="preserve"> they can empty into the larger inorganic waste container in the fume hood.</w:t>
      </w:r>
    </w:p>
    <w:p w14:paraId="21611B68" w14:textId="4D64A6D6" w:rsidR="009B0B58" w:rsidRDefault="009B0B58" w:rsidP="009B0B58">
      <w:pPr>
        <w:pStyle w:val="ListParagraph"/>
        <w:numPr>
          <w:ilvl w:val="0"/>
          <w:numId w:val="5"/>
        </w:numPr>
      </w:pPr>
      <w:r>
        <w:t>One group of students will be selected to make the stock solution for reaction #2 and share with the rest of the class</w:t>
      </w:r>
      <w:bookmarkStart w:id="0" w:name="_GoBack"/>
      <w:bookmarkEnd w:id="0"/>
    </w:p>
    <w:p w14:paraId="0CE7BF74" w14:textId="77777777" w:rsidR="004C3DDF" w:rsidRDefault="004C3DDF" w:rsidP="004C3DDF"/>
    <w:p w14:paraId="6D9A1BD1" w14:textId="77777777" w:rsidR="00DA6240" w:rsidRDefault="00DA6240" w:rsidP="00BF0A61">
      <w:pPr>
        <w:pStyle w:val="ListParagraph"/>
        <w:numPr>
          <w:ilvl w:val="0"/>
          <w:numId w:val="1"/>
        </w:numPr>
      </w:pPr>
      <w:r>
        <w:t>Before the lab (instructor):</w:t>
      </w:r>
    </w:p>
    <w:p w14:paraId="4C2A0255" w14:textId="6813C473" w:rsidR="00DA6240" w:rsidRDefault="00DA6240" w:rsidP="004C3DDF">
      <w:pPr>
        <w:ind w:left="360"/>
      </w:pPr>
      <w:r>
        <w:t xml:space="preserve">Obtain </w:t>
      </w:r>
      <w:r w:rsidR="004C3DDF">
        <w:t>or make the follo</w:t>
      </w:r>
      <w:r w:rsidR="009B0B58">
        <w:t>wing solutions for a class of 24</w:t>
      </w:r>
      <w:r w:rsidR="004C3DDF">
        <w:t xml:space="preserve"> students:</w:t>
      </w:r>
    </w:p>
    <w:p w14:paraId="0A6006E7" w14:textId="7CE348EF" w:rsidR="001E01E6" w:rsidRDefault="00911273" w:rsidP="004C3DDF">
      <w:pPr>
        <w:pStyle w:val="ListParagraph"/>
        <w:numPr>
          <w:ilvl w:val="0"/>
          <w:numId w:val="4"/>
        </w:numPr>
      </w:pPr>
      <w:r>
        <w:t xml:space="preserve">0.1M </w:t>
      </w:r>
      <w:r w:rsidR="001E01E6">
        <w:t>CoCl</w:t>
      </w:r>
      <w:r w:rsidR="001E01E6">
        <w:rPr>
          <w:vertAlign w:val="subscript"/>
        </w:rPr>
        <w:t>2</w:t>
      </w:r>
      <w:r w:rsidR="002F662F">
        <w:t xml:space="preserve"> (</w:t>
      </w:r>
      <w:r w:rsidR="006734C7">
        <w:t>30</w:t>
      </w:r>
      <w:r w:rsidR="00DF4E88">
        <w:t>mL</w:t>
      </w:r>
      <w:r w:rsidR="002F662F">
        <w:t>)</w:t>
      </w:r>
      <w:r w:rsidR="000D41AF">
        <w:t xml:space="preserve"> </w:t>
      </w:r>
    </w:p>
    <w:p w14:paraId="23F750ED" w14:textId="3671EBFD" w:rsidR="001E01E6" w:rsidRDefault="00911273" w:rsidP="004C3DDF">
      <w:pPr>
        <w:pStyle w:val="ListParagraph"/>
        <w:numPr>
          <w:ilvl w:val="0"/>
          <w:numId w:val="4"/>
        </w:numPr>
      </w:pPr>
      <w:r>
        <w:t xml:space="preserve">0.1M </w:t>
      </w:r>
      <w:r w:rsidR="001E01E6">
        <w:t>FeCl</w:t>
      </w:r>
      <w:r w:rsidR="001E01E6">
        <w:rPr>
          <w:vertAlign w:val="subscript"/>
        </w:rPr>
        <w:t>3</w:t>
      </w:r>
      <w:r w:rsidR="002F662F">
        <w:rPr>
          <w:vertAlign w:val="subscript"/>
        </w:rPr>
        <w:t xml:space="preserve"> </w:t>
      </w:r>
      <w:r w:rsidR="002F662F">
        <w:t>(</w:t>
      </w:r>
      <w:r w:rsidR="00DF4E88">
        <w:t>40 mL</w:t>
      </w:r>
      <w:r w:rsidR="002F662F">
        <w:t>)</w:t>
      </w:r>
      <w:r w:rsidR="000D41AF">
        <w:t xml:space="preserve"> </w:t>
      </w:r>
    </w:p>
    <w:p w14:paraId="73214101" w14:textId="4B7729CB" w:rsidR="001E01E6" w:rsidRDefault="00911273" w:rsidP="004C3DDF">
      <w:pPr>
        <w:pStyle w:val="ListParagraph"/>
        <w:numPr>
          <w:ilvl w:val="0"/>
          <w:numId w:val="4"/>
        </w:numPr>
      </w:pPr>
      <w:r>
        <w:t xml:space="preserve">0.1M </w:t>
      </w:r>
      <w:r w:rsidR="001E01E6">
        <w:t>KSCN</w:t>
      </w:r>
      <w:r w:rsidR="002F662F">
        <w:t xml:space="preserve"> (</w:t>
      </w:r>
      <w:r w:rsidR="00DF4E88">
        <w:t>40mL</w:t>
      </w:r>
      <w:r w:rsidR="002F662F">
        <w:t>)</w:t>
      </w:r>
      <w:r w:rsidR="000D41AF">
        <w:t xml:space="preserve"> </w:t>
      </w:r>
    </w:p>
    <w:p w14:paraId="02A855D1" w14:textId="358B2544" w:rsidR="00DA6240" w:rsidRDefault="00911273" w:rsidP="00DA6240">
      <w:pPr>
        <w:pStyle w:val="ListParagraph"/>
        <w:numPr>
          <w:ilvl w:val="0"/>
          <w:numId w:val="4"/>
        </w:numPr>
      </w:pPr>
      <w:r>
        <w:t xml:space="preserve">0.1M </w:t>
      </w:r>
      <w:r w:rsidR="001E01E6">
        <w:t>AgNO</w:t>
      </w:r>
      <w:r w:rsidR="001E01E6">
        <w:rPr>
          <w:vertAlign w:val="subscript"/>
        </w:rPr>
        <w:t>3</w:t>
      </w:r>
      <w:r w:rsidR="002F662F">
        <w:rPr>
          <w:vertAlign w:val="subscript"/>
        </w:rPr>
        <w:t xml:space="preserve"> </w:t>
      </w:r>
      <w:r w:rsidR="002F662F">
        <w:t>(</w:t>
      </w:r>
      <w:r w:rsidR="006734C7">
        <w:t>20</w:t>
      </w:r>
      <w:r w:rsidR="00DF4E88">
        <w:t>mL</w:t>
      </w:r>
      <w:r w:rsidR="002F662F">
        <w:t>)</w:t>
      </w:r>
      <w:r w:rsidR="000D41AF">
        <w:t xml:space="preserve"> </w:t>
      </w:r>
    </w:p>
    <w:p w14:paraId="5A275C3B" w14:textId="22075476" w:rsidR="00653ED1" w:rsidRDefault="00F260E5" w:rsidP="00653ED1">
      <w:pPr>
        <w:pStyle w:val="ListParagraph"/>
        <w:numPr>
          <w:ilvl w:val="0"/>
          <w:numId w:val="4"/>
        </w:numPr>
      </w:pPr>
      <w:r>
        <w:t>Conc</w:t>
      </w:r>
      <w:proofErr w:type="gramStart"/>
      <w:r w:rsidR="00433E81">
        <w:t>.</w:t>
      </w:r>
      <w:r w:rsidR="00911273">
        <w:t>(</w:t>
      </w:r>
      <w:proofErr w:type="spellStart"/>
      <w:proofErr w:type="gramEnd"/>
      <w:r w:rsidR="00911273">
        <w:t>ie</w:t>
      </w:r>
      <w:proofErr w:type="spellEnd"/>
      <w:r w:rsidR="00911273">
        <w:t xml:space="preserve"> 12M)</w:t>
      </w:r>
      <w:r>
        <w:t xml:space="preserve"> </w:t>
      </w:r>
      <w:proofErr w:type="spellStart"/>
      <w:r w:rsidR="006734C7">
        <w:t>HCl</w:t>
      </w:r>
      <w:proofErr w:type="spellEnd"/>
      <w:r w:rsidR="006734C7">
        <w:t xml:space="preserve"> (50mL</w:t>
      </w:r>
      <w:r w:rsidR="00653ED1">
        <w:t>)</w:t>
      </w:r>
      <w:r w:rsidR="000D41AF">
        <w:t xml:space="preserve"> </w:t>
      </w:r>
    </w:p>
    <w:p w14:paraId="16B6F506" w14:textId="4D666083" w:rsidR="006930C8" w:rsidRDefault="006930C8" w:rsidP="00653ED1">
      <w:pPr>
        <w:pStyle w:val="ListParagraph"/>
        <w:numPr>
          <w:ilvl w:val="0"/>
          <w:numId w:val="4"/>
        </w:numPr>
      </w:pPr>
      <w:r>
        <w:t xml:space="preserve">Prepare waste containers </w:t>
      </w:r>
    </w:p>
    <w:p w14:paraId="0EF0EBBA" w14:textId="77777777" w:rsidR="00DA6240" w:rsidRDefault="00DA6240" w:rsidP="00DA6240"/>
    <w:p w14:paraId="4B8FE5E9" w14:textId="4C072C86" w:rsidR="00DA6240" w:rsidRPr="002A0D65" w:rsidRDefault="00DA6240" w:rsidP="00BF0A61">
      <w:pPr>
        <w:pStyle w:val="ListParagraph"/>
        <w:numPr>
          <w:ilvl w:val="0"/>
          <w:numId w:val="1"/>
        </w:numPr>
      </w:pPr>
      <w:r w:rsidRPr="002A0D65">
        <w:t>Assessment of Evaluation</w:t>
      </w:r>
    </w:p>
    <w:p w14:paraId="6A73F3FC" w14:textId="5F114BFD" w:rsidR="00DA6240" w:rsidRPr="002A0D65" w:rsidRDefault="00857F10" w:rsidP="000C4C95">
      <w:pPr>
        <w:pStyle w:val="ListParagraph"/>
        <w:numPr>
          <w:ilvl w:val="0"/>
          <w:numId w:val="2"/>
        </w:numPr>
      </w:pPr>
      <w:r w:rsidRPr="002A0D65">
        <w:t>Pre lab questions: Assessment for learning</w:t>
      </w:r>
      <w:r w:rsidR="00500725" w:rsidRPr="002A0D65">
        <w:t xml:space="preserve"> (Questions will be taken up as a class before the start of the lab)</w:t>
      </w:r>
    </w:p>
    <w:p w14:paraId="62F7015B" w14:textId="41321085" w:rsidR="00857F10" w:rsidRPr="002A0D65" w:rsidRDefault="00857F10" w:rsidP="00857F10">
      <w:pPr>
        <w:pStyle w:val="ListParagraph"/>
        <w:numPr>
          <w:ilvl w:val="0"/>
          <w:numId w:val="2"/>
        </w:numPr>
      </w:pPr>
      <w:r w:rsidRPr="002A0D65">
        <w:t>Lab</w:t>
      </w:r>
      <w:r w:rsidR="00500725" w:rsidRPr="002A0D65">
        <w:t>: Assessment of learning</w:t>
      </w:r>
      <w:r w:rsidR="00E84D1B">
        <w:t xml:space="preserve"> (See A4</w:t>
      </w:r>
      <w:r w:rsidR="00EB4ABA" w:rsidRPr="002A0D65">
        <w:t>)</w:t>
      </w:r>
    </w:p>
    <w:p w14:paraId="322DAF5B" w14:textId="668F9D58" w:rsidR="00857F10" w:rsidRPr="002A0D65" w:rsidRDefault="00857F10" w:rsidP="00857F10">
      <w:pPr>
        <w:pStyle w:val="ListParagraph"/>
        <w:numPr>
          <w:ilvl w:val="0"/>
          <w:numId w:val="2"/>
        </w:numPr>
      </w:pPr>
      <w:r w:rsidRPr="002A0D65">
        <w:t>Post Lab questions: Assessment of learning</w:t>
      </w:r>
      <w:r w:rsidR="00E84D1B">
        <w:t xml:space="preserve"> (See A4</w:t>
      </w:r>
      <w:r w:rsidR="00EB4ABA" w:rsidRPr="002A0D65">
        <w:t>)</w:t>
      </w:r>
    </w:p>
    <w:p w14:paraId="57D50B84" w14:textId="77777777" w:rsidR="00857F10" w:rsidRDefault="00857F10" w:rsidP="00DA6240">
      <w:pPr>
        <w:pStyle w:val="ListParagraph"/>
      </w:pPr>
    </w:p>
    <w:p w14:paraId="1B6A0BFD" w14:textId="6B55D0E5" w:rsidR="000C4C95" w:rsidRDefault="00DA6240" w:rsidP="000C4C95">
      <w:pPr>
        <w:pStyle w:val="ListParagraph"/>
        <w:numPr>
          <w:ilvl w:val="0"/>
          <w:numId w:val="1"/>
        </w:numPr>
      </w:pPr>
      <w:r>
        <w:t>Before the lab (</w:t>
      </w:r>
      <w:r w:rsidR="00857F10">
        <w:t>student</w:t>
      </w:r>
      <w:r>
        <w:t>):</w:t>
      </w:r>
    </w:p>
    <w:p w14:paraId="6976AE3A" w14:textId="31FE6B60" w:rsidR="000C4C95" w:rsidRDefault="000C4C95" w:rsidP="000C4C95">
      <w:pPr>
        <w:pStyle w:val="ListParagraph"/>
        <w:numPr>
          <w:ilvl w:val="0"/>
          <w:numId w:val="3"/>
        </w:numPr>
      </w:pPr>
      <w:r>
        <w:t>Read over the lab</w:t>
      </w:r>
      <w:r w:rsidR="00BC60CC">
        <w:t xml:space="preserve"> protocol</w:t>
      </w:r>
    </w:p>
    <w:p w14:paraId="0906E22E" w14:textId="77777777" w:rsidR="000C4C95" w:rsidRDefault="000C4C95" w:rsidP="000C4C95">
      <w:pPr>
        <w:pStyle w:val="ListParagraph"/>
        <w:numPr>
          <w:ilvl w:val="0"/>
          <w:numId w:val="3"/>
        </w:numPr>
      </w:pPr>
      <w:r>
        <w:t>Answer pre lab questions</w:t>
      </w:r>
    </w:p>
    <w:p w14:paraId="681FC2E5" w14:textId="003CBFB6" w:rsidR="000C4C95" w:rsidRDefault="000C4C95" w:rsidP="000C4C95">
      <w:pPr>
        <w:pStyle w:val="ListParagraph"/>
        <w:numPr>
          <w:ilvl w:val="0"/>
          <w:numId w:val="3"/>
        </w:numPr>
      </w:pPr>
      <w:r>
        <w:t xml:space="preserve">Come up with </w:t>
      </w:r>
      <w:r w:rsidR="00E02D59">
        <w:t xml:space="preserve">potential procedures for reaction #2 </w:t>
      </w:r>
      <w:r>
        <w:t>of the lab protocol</w:t>
      </w:r>
    </w:p>
    <w:p w14:paraId="2584B046" w14:textId="77777777" w:rsidR="000C4C95" w:rsidRDefault="000C4C95" w:rsidP="000C4C95">
      <w:pPr>
        <w:pStyle w:val="ListParagraph"/>
        <w:numPr>
          <w:ilvl w:val="0"/>
          <w:numId w:val="3"/>
        </w:numPr>
      </w:pPr>
      <w:r>
        <w:t>Review lab safety</w:t>
      </w:r>
    </w:p>
    <w:p w14:paraId="3291A016" w14:textId="77777777" w:rsidR="000C4C95" w:rsidRDefault="000C4C95" w:rsidP="000C4C95">
      <w:pPr>
        <w:pStyle w:val="ListParagraph"/>
      </w:pPr>
    </w:p>
    <w:p w14:paraId="4DAFC8EF" w14:textId="00243916" w:rsidR="0049238F" w:rsidRDefault="000C4C95" w:rsidP="0049238F">
      <w:pPr>
        <w:pStyle w:val="ListParagraph"/>
        <w:numPr>
          <w:ilvl w:val="0"/>
          <w:numId w:val="1"/>
        </w:numPr>
      </w:pPr>
      <w:r w:rsidRPr="00721ABA">
        <w:t>Answer Key for Pre and Post Lab Questions</w:t>
      </w:r>
      <w:r w:rsidR="0049238F" w:rsidRPr="00721ABA">
        <w:t xml:space="preserve"> (See A2)</w:t>
      </w:r>
      <w:r w:rsidR="0027215F">
        <w:t xml:space="preserve"> </w:t>
      </w:r>
    </w:p>
    <w:p w14:paraId="08AEB67F" w14:textId="77777777" w:rsidR="00E84D1B" w:rsidRPr="00721ABA" w:rsidRDefault="00E84D1B" w:rsidP="00E84D1B">
      <w:pPr>
        <w:pStyle w:val="ListParagraph"/>
      </w:pPr>
    </w:p>
    <w:p w14:paraId="7513AAC8" w14:textId="35CCD220" w:rsidR="000C4C95" w:rsidRPr="00721ABA" w:rsidRDefault="000C4C95" w:rsidP="00BF0A61">
      <w:pPr>
        <w:pStyle w:val="ListParagraph"/>
        <w:numPr>
          <w:ilvl w:val="0"/>
          <w:numId w:val="1"/>
        </w:numPr>
      </w:pPr>
      <w:r w:rsidRPr="00721ABA">
        <w:t>Sample student observations</w:t>
      </w:r>
      <w:r w:rsidR="0049238F" w:rsidRPr="00721ABA">
        <w:t xml:space="preserve"> (See A3)</w:t>
      </w:r>
    </w:p>
    <w:p w14:paraId="768485CE" w14:textId="77777777" w:rsidR="000C4C95" w:rsidRDefault="000C4C95" w:rsidP="00251BF5"/>
    <w:sectPr w:rsidR="000C4C95" w:rsidSect="00721ABA">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76C12"/>
    <w:multiLevelType w:val="hybridMultilevel"/>
    <w:tmpl w:val="6ABC2D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B8F54EF"/>
    <w:multiLevelType w:val="hybridMultilevel"/>
    <w:tmpl w:val="2BC0E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E1002"/>
    <w:multiLevelType w:val="multilevel"/>
    <w:tmpl w:val="E3DC04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2807CCE"/>
    <w:multiLevelType w:val="hybridMultilevel"/>
    <w:tmpl w:val="6722E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CA5176"/>
    <w:multiLevelType w:val="hybridMultilevel"/>
    <w:tmpl w:val="C590B9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0C6752D"/>
    <w:multiLevelType w:val="hybridMultilevel"/>
    <w:tmpl w:val="E3DC0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61"/>
    <w:rsid w:val="00063A25"/>
    <w:rsid w:val="000C393B"/>
    <w:rsid w:val="000C4C95"/>
    <w:rsid w:val="000D41AF"/>
    <w:rsid w:val="001C550A"/>
    <w:rsid w:val="001E01E6"/>
    <w:rsid w:val="00251BF5"/>
    <w:rsid w:val="0027215F"/>
    <w:rsid w:val="002A0D65"/>
    <w:rsid w:val="002F3025"/>
    <w:rsid w:val="002F662F"/>
    <w:rsid w:val="00370539"/>
    <w:rsid w:val="0038160F"/>
    <w:rsid w:val="00433E81"/>
    <w:rsid w:val="0047220D"/>
    <w:rsid w:val="0049238F"/>
    <w:rsid w:val="004C3DDF"/>
    <w:rsid w:val="00500725"/>
    <w:rsid w:val="0061794E"/>
    <w:rsid w:val="00653ED1"/>
    <w:rsid w:val="006734C7"/>
    <w:rsid w:val="006930C8"/>
    <w:rsid w:val="00721ABA"/>
    <w:rsid w:val="007B58FB"/>
    <w:rsid w:val="007C63E5"/>
    <w:rsid w:val="007F1037"/>
    <w:rsid w:val="00857F10"/>
    <w:rsid w:val="008663DC"/>
    <w:rsid w:val="008812D3"/>
    <w:rsid w:val="008D5F51"/>
    <w:rsid w:val="00911273"/>
    <w:rsid w:val="009B0B58"/>
    <w:rsid w:val="009D5B4A"/>
    <w:rsid w:val="00AF35A3"/>
    <w:rsid w:val="00BC60CC"/>
    <w:rsid w:val="00BC79C9"/>
    <w:rsid w:val="00BF0A61"/>
    <w:rsid w:val="00CB0AD3"/>
    <w:rsid w:val="00DA6240"/>
    <w:rsid w:val="00DF4E88"/>
    <w:rsid w:val="00E02D59"/>
    <w:rsid w:val="00E56DBD"/>
    <w:rsid w:val="00E84D1B"/>
    <w:rsid w:val="00EB4ABA"/>
    <w:rsid w:val="00F260E5"/>
    <w:rsid w:val="00F426B0"/>
    <w:rsid w:val="00FA2A7B"/>
    <w:rsid w:val="00FD39A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4E83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A6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275</Words>
  <Characters>1569</Characters>
  <Application>Microsoft Macintosh Word</Application>
  <DocSecurity>0</DocSecurity>
  <Lines>13</Lines>
  <Paragraphs>3</Paragraphs>
  <ScaleCrop>false</ScaleCrop>
  <Company>University of Toronto</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Nedd-Roderique</dc:creator>
  <cp:keywords/>
  <dc:description/>
  <cp:lastModifiedBy>Tamara Nedd-Roderique</cp:lastModifiedBy>
  <cp:revision>45</cp:revision>
  <dcterms:created xsi:type="dcterms:W3CDTF">2012-02-20T01:35:00Z</dcterms:created>
  <dcterms:modified xsi:type="dcterms:W3CDTF">2012-02-21T05:33:00Z</dcterms:modified>
</cp:coreProperties>
</file>